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42A52" w14:textId="77777777" w:rsidR="00AD76DA" w:rsidRPr="00DC2AE4" w:rsidRDefault="00AD76DA" w:rsidP="00AD76DA">
      <w:pPr>
        <w:pStyle w:val="a3"/>
        <w:jc w:val="right"/>
        <w:rPr>
          <w:rFonts w:asciiTheme="majorHAnsi" w:hAnsiTheme="majorHAnsi" w:cstheme="majorHAnsi"/>
          <w:b/>
          <w:bCs/>
        </w:rPr>
      </w:pPr>
      <w:r w:rsidRPr="00DC2AE4">
        <w:rPr>
          <w:rFonts w:asciiTheme="majorHAnsi" w:hAnsiTheme="majorHAnsi" w:cstheme="majorHAnsi"/>
          <w:b/>
          <w:bCs/>
        </w:rPr>
        <w:t xml:space="preserve">Приложение N 3 </w:t>
      </w:r>
    </w:p>
    <w:p w14:paraId="1E68729C" w14:textId="40DCD08C" w:rsidR="00AD76DA" w:rsidRPr="00DC2AE4" w:rsidRDefault="00AD76DA" w:rsidP="00AD76DA">
      <w:pPr>
        <w:pStyle w:val="a3"/>
        <w:jc w:val="right"/>
        <w:rPr>
          <w:rFonts w:asciiTheme="majorHAnsi" w:hAnsiTheme="majorHAnsi" w:cstheme="majorHAnsi"/>
          <w:b/>
          <w:bCs/>
        </w:rPr>
      </w:pPr>
      <w:r w:rsidRPr="00DC2AE4">
        <w:rPr>
          <w:rFonts w:asciiTheme="majorHAnsi" w:hAnsiTheme="majorHAnsi" w:cstheme="majorHAnsi"/>
          <w:b/>
          <w:bCs/>
        </w:rPr>
        <w:t xml:space="preserve">Договору обслуживания коттеджного </w:t>
      </w:r>
      <w:r>
        <w:rPr>
          <w:rFonts w:asciiTheme="majorHAnsi" w:hAnsiTheme="majorHAnsi" w:cstheme="majorHAnsi"/>
          <w:b/>
          <w:bCs/>
        </w:rPr>
        <w:t xml:space="preserve">поселка </w:t>
      </w:r>
    </w:p>
    <w:p w14:paraId="28019C0C" w14:textId="77777777" w:rsidR="00AD76DA" w:rsidRDefault="00AD76DA" w:rsidP="00AD76DA">
      <w:pPr>
        <w:spacing w:after="160" w:line="278" w:lineRule="auto"/>
        <w:ind w:left="0" w:right="0" w:firstLine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60CC35E0" w14:textId="77777777" w:rsidR="00AD76DA" w:rsidRPr="00DC2AE4" w:rsidRDefault="00AD76DA" w:rsidP="00AD76DA">
      <w:pPr>
        <w:spacing w:after="160" w:line="278" w:lineRule="auto"/>
        <w:ind w:left="0" w:right="0" w:firstLine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DC2AE4">
        <w:rPr>
          <w:rFonts w:asciiTheme="majorHAnsi" w:hAnsiTheme="majorHAnsi" w:cstheme="majorHAnsi"/>
          <w:b/>
          <w:bCs/>
          <w:sz w:val="20"/>
          <w:szCs w:val="20"/>
        </w:rPr>
        <w:t>Перечень Объектов инфраструктуры и Оборудования Поселка</w:t>
      </w:r>
    </w:p>
    <w:p w14:paraId="153BB116" w14:textId="77777777" w:rsidR="00AD76DA" w:rsidRPr="00CD61E5" w:rsidRDefault="00AD76DA" w:rsidP="00AD76DA">
      <w:pPr>
        <w:spacing w:after="186" w:line="259" w:lineRule="auto"/>
        <w:ind w:left="710" w:right="0" w:firstLine="0"/>
        <w:jc w:val="left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2E05633F" w14:textId="77777777" w:rsidR="00AD76DA" w:rsidRDefault="00AD76DA" w:rsidP="00AD76DA">
      <w:pPr>
        <w:numPr>
          <w:ilvl w:val="0"/>
          <w:numId w:val="1"/>
        </w:numPr>
        <w:spacing w:line="480" w:lineRule="auto"/>
        <w:ind w:left="1070" w:right="1201" w:hanging="360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Система контроля и управления доступом на территорию Поселка (шлагбаум с чипом); </w:t>
      </w:r>
    </w:p>
    <w:p w14:paraId="1FBD41F4" w14:textId="77777777" w:rsidR="00AD76DA" w:rsidRPr="00CD61E5" w:rsidRDefault="00AD76DA" w:rsidP="00AD76DA">
      <w:pPr>
        <w:numPr>
          <w:ilvl w:val="0"/>
          <w:numId w:val="1"/>
        </w:numPr>
        <w:spacing w:line="480" w:lineRule="auto"/>
        <w:ind w:left="1070" w:right="1201" w:hanging="360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Улицы и проезды; </w:t>
      </w:r>
    </w:p>
    <w:p w14:paraId="3A97EDDB" w14:textId="77777777" w:rsidR="00AD76DA" w:rsidRPr="00CD61E5" w:rsidRDefault="00AD76DA" w:rsidP="00AD76DA">
      <w:pPr>
        <w:numPr>
          <w:ilvl w:val="0"/>
          <w:numId w:val="2"/>
        </w:numPr>
        <w:spacing w:after="198"/>
        <w:ind w:left="1070" w:right="7" w:hanging="360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Общественные ограждения; </w:t>
      </w:r>
    </w:p>
    <w:p w14:paraId="718CB795" w14:textId="77777777" w:rsidR="00AD76DA" w:rsidRPr="00CD61E5" w:rsidRDefault="00AD76DA" w:rsidP="00AD76DA">
      <w:pPr>
        <w:numPr>
          <w:ilvl w:val="0"/>
          <w:numId w:val="2"/>
        </w:numPr>
        <w:spacing w:after="189"/>
        <w:ind w:left="1070" w:right="7" w:hanging="360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Разводящие сети и оборудование инженерного обеспечения в пределах Поселка: </w:t>
      </w:r>
    </w:p>
    <w:p w14:paraId="3E6BC4D7" w14:textId="77777777" w:rsidR="00AD76DA" w:rsidRPr="00CD61E5" w:rsidRDefault="00AD76DA" w:rsidP="00AD76DA">
      <w:pPr>
        <w:numPr>
          <w:ilvl w:val="1"/>
          <w:numId w:val="2"/>
        </w:numPr>
        <w:spacing w:after="190"/>
        <w:ind w:right="7" w:hanging="106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линии электропередач; </w:t>
      </w:r>
    </w:p>
    <w:p w14:paraId="476B53BB" w14:textId="77777777" w:rsidR="00AD76DA" w:rsidRPr="00CD61E5" w:rsidRDefault="00AD76DA" w:rsidP="00AD76DA">
      <w:pPr>
        <w:numPr>
          <w:ilvl w:val="1"/>
          <w:numId w:val="2"/>
        </w:numPr>
        <w:spacing w:after="189"/>
        <w:ind w:right="7" w:hanging="106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газопровод до точек врезки в ИЖС; </w:t>
      </w:r>
    </w:p>
    <w:p w14:paraId="7B780EC9" w14:textId="77777777" w:rsidR="00AD76DA" w:rsidRPr="00CD61E5" w:rsidRDefault="00AD76DA" w:rsidP="00AD76DA">
      <w:pPr>
        <w:numPr>
          <w:ilvl w:val="1"/>
          <w:numId w:val="2"/>
        </w:numPr>
        <w:spacing w:after="189"/>
        <w:ind w:right="7" w:hanging="106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трубопровод водоснабжения: </w:t>
      </w:r>
    </w:p>
    <w:p w14:paraId="47DC3DC3" w14:textId="77777777" w:rsidR="00AD76DA" w:rsidRPr="00CD61E5" w:rsidRDefault="00AD76DA" w:rsidP="00AD76DA">
      <w:pPr>
        <w:numPr>
          <w:ilvl w:val="1"/>
          <w:numId w:val="2"/>
        </w:numPr>
        <w:spacing w:after="185"/>
        <w:ind w:right="7" w:hanging="106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сети и оборудование видеонаблюдения; </w:t>
      </w:r>
    </w:p>
    <w:p w14:paraId="673A4EB5" w14:textId="77777777" w:rsidR="00AD76DA" w:rsidRPr="00CD61E5" w:rsidRDefault="00AD76DA" w:rsidP="00AD76DA">
      <w:pPr>
        <w:numPr>
          <w:ilvl w:val="1"/>
          <w:numId w:val="2"/>
        </w:numPr>
        <w:spacing w:after="189"/>
        <w:ind w:right="7" w:hanging="106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sz w:val="20"/>
          <w:szCs w:val="20"/>
        </w:rPr>
        <w:t xml:space="preserve">сети наружного освещения улиц; </w:t>
      </w:r>
    </w:p>
    <w:p w14:paraId="6E3F82F2" w14:textId="42EA7309" w:rsidR="00B54F3D" w:rsidRDefault="00AD76DA" w:rsidP="00AD76DA">
      <w:r w:rsidRPr="00CD61E5">
        <w:rPr>
          <w:rFonts w:asciiTheme="majorHAnsi" w:hAnsiTheme="majorHAnsi" w:cstheme="majorHAnsi"/>
          <w:sz w:val="20"/>
          <w:szCs w:val="20"/>
        </w:rPr>
        <w:t>площадка с контейнерами для сбора мусора.</w:t>
      </w:r>
    </w:p>
    <w:sectPr w:rsidR="00B54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65E08"/>
    <w:multiLevelType w:val="hybridMultilevel"/>
    <w:tmpl w:val="2C087AAE"/>
    <w:lvl w:ilvl="0" w:tplc="C548F1BC">
      <w:start w:val="1"/>
      <w:numFmt w:val="decimal"/>
      <w:lvlText w:val="%1."/>
      <w:lvlJc w:val="left"/>
      <w:pPr>
        <w:ind w:left="1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40EE9F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55A4E4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C50B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3D2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1C926C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B4444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92BB18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126027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DA4DAD"/>
    <w:multiLevelType w:val="hybridMultilevel"/>
    <w:tmpl w:val="4AD40416"/>
    <w:lvl w:ilvl="0" w:tplc="4358EBE4">
      <w:start w:val="4"/>
      <w:numFmt w:val="decimal"/>
      <w:lvlText w:val="%1."/>
      <w:lvlJc w:val="left"/>
      <w:pPr>
        <w:ind w:left="1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4A300C">
      <w:start w:val="1"/>
      <w:numFmt w:val="bullet"/>
      <w:lvlText w:val="-"/>
      <w:lvlJc w:val="left"/>
      <w:pPr>
        <w:ind w:left="1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424D57C">
      <w:start w:val="1"/>
      <w:numFmt w:val="bullet"/>
      <w:lvlText w:val="▪"/>
      <w:lvlJc w:val="left"/>
      <w:pPr>
        <w:ind w:left="2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6AAE7A">
      <w:start w:val="1"/>
      <w:numFmt w:val="bullet"/>
      <w:lvlText w:val="•"/>
      <w:lvlJc w:val="left"/>
      <w:pPr>
        <w:ind w:left="2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D04AAE">
      <w:start w:val="1"/>
      <w:numFmt w:val="bullet"/>
      <w:lvlText w:val="o"/>
      <w:lvlJc w:val="left"/>
      <w:pPr>
        <w:ind w:left="3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4FC9B3A">
      <w:start w:val="1"/>
      <w:numFmt w:val="bullet"/>
      <w:lvlText w:val="▪"/>
      <w:lvlJc w:val="left"/>
      <w:pPr>
        <w:ind w:left="4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DAEF62">
      <w:start w:val="1"/>
      <w:numFmt w:val="bullet"/>
      <w:lvlText w:val="•"/>
      <w:lvlJc w:val="left"/>
      <w:pPr>
        <w:ind w:left="5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C760AC4">
      <w:start w:val="1"/>
      <w:numFmt w:val="bullet"/>
      <w:lvlText w:val="o"/>
      <w:lvlJc w:val="left"/>
      <w:pPr>
        <w:ind w:left="5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2CF2DE">
      <w:start w:val="1"/>
      <w:numFmt w:val="bullet"/>
      <w:lvlText w:val="▪"/>
      <w:lvlJc w:val="left"/>
      <w:pPr>
        <w:ind w:left="6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6DA"/>
    <w:rsid w:val="00AD76DA"/>
    <w:rsid w:val="00B5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A7C22"/>
  <w15:chartTrackingRefBased/>
  <w15:docId w15:val="{DF52431D-62BD-473B-AA7D-39DC92CF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6DA"/>
    <w:pPr>
      <w:spacing w:after="5" w:line="266" w:lineRule="auto"/>
      <w:ind w:left="10" w:right="9" w:hanging="10"/>
      <w:jc w:val="both"/>
    </w:pPr>
    <w:rPr>
      <w:rFonts w:ascii="Times New Roman" w:eastAsia="Times New Roman" w:hAnsi="Times New Roman" w:cs="Times New Roman"/>
      <w:color w:val="000000"/>
      <w:kern w:val="2"/>
      <w:sz w:val="1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6DA"/>
    <w:pPr>
      <w:spacing w:after="0" w:line="240" w:lineRule="auto"/>
      <w:ind w:left="10" w:right="9" w:hanging="10"/>
      <w:jc w:val="both"/>
    </w:pPr>
    <w:rPr>
      <w:rFonts w:ascii="Times New Roman" w:eastAsia="Times New Roman" w:hAnsi="Times New Roman" w:cs="Times New Roman"/>
      <w:color w:val="000000"/>
      <w:kern w:val="2"/>
      <w:sz w:val="1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2026-10-23T12:47:00Z</dcterms:created>
  <dcterms:modified xsi:type="dcterms:W3CDTF">2026-10-23T12:47:00Z</dcterms:modified>
</cp:coreProperties>
</file>